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D5F9" w14:textId="77777777" w:rsidR="00BB16BF" w:rsidRDefault="00BB16BF" w:rsidP="00BB16BF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МИНИСТЕРСТВО ПРИРОДНЫХ РЕСУРСОВ И ЭКОЛОГИИ</w:t>
      </w:r>
    </w:p>
    <w:p w14:paraId="76757C28" w14:textId="77777777" w:rsidR="00BB16BF" w:rsidRDefault="00BB16BF" w:rsidP="00BB16BF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РОССИЙСКОЙ ФЕДЕРАЦИИ</w:t>
      </w:r>
    </w:p>
    <w:p w14:paraId="14290E68" w14:textId="77777777" w:rsidR="00BB16BF" w:rsidRDefault="00BB16BF" w:rsidP="00BB16BF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14:paraId="061A79A3" w14:textId="77777777" w:rsidR="00BB16BF" w:rsidRDefault="00BB16BF" w:rsidP="00BB16BF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от 13 июля 2023 г. N 25-47/25610</w:t>
      </w:r>
    </w:p>
    <w:p w14:paraId="40B90B20" w14:textId="77777777" w:rsidR="00BB16BF" w:rsidRDefault="00BB16BF" w:rsidP="00BB16BF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 ПОБОЧНЫХ ПРОДУКТАХ ПРОИЗВОДСТВА</w:t>
      </w:r>
    </w:p>
    <w:p w14:paraId="15ECAB36" w14:textId="77777777" w:rsidR="00BB16BF" w:rsidRDefault="00BB16BF" w:rsidP="00BB16BF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Минприроды России рассмотрело письмо по вопросу возможности отнесения отработанных масел к побочным продуктам производства и сообщает.</w:t>
      </w:r>
    </w:p>
    <w:p w14:paraId="3370EF44" w14:textId="0D4CDD69" w:rsidR="00BB16BF" w:rsidRDefault="00BB16BF" w:rsidP="00BB16BF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Правовые основы обращения с отходами производства и потребления определены Федеральным </w:t>
      </w:r>
      <w:r w:rsidRPr="00BB16BF">
        <w:rPr>
          <w:color w:val="000000"/>
          <w:sz w:val="30"/>
          <w:szCs w:val="30"/>
        </w:rPr>
        <w:t>законом</w:t>
      </w:r>
      <w:r>
        <w:rPr>
          <w:color w:val="000000"/>
          <w:sz w:val="30"/>
          <w:szCs w:val="30"/>
        </w:rPr>
        <w:t> от 24 июня 1998 г. N 89-ФЗ "Об отходах производства и потребления" (далее - Закон N 89-ФЗ).</w:t>
      </w:r>
    </w:p>
    <w:p w14:paraId="0E97C378" w14:textId="3EC930B4" w:rsidR="00BB16BF" w:rsidRDefault="00BB16BF" w:rsidP="00BB16BF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соответствии со </w:t>
      </w:r>
      <w:r w:rsidRPr="00BB16BF">
        <w:rPr>
          <w:color w:val="000000"/>
          <w:sz w:val="30"/>
          <w:szCs w:val="30"/>
        </w:rPr>
        <w:t>статьей 1</w:t>
      </w:r>
      <w:r>
        <w:rPr>
          <w:color w:val="000000"/>
          <w:sz w:val="30"/>
          <w:szCs w:val="30"/>
        </w:rPr>
        <w:t> Закона N 89-ФЗ 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законом.</w:t>
      </w:r>
    </w:p>
    <w:p w14:paraId="6F329C2C" w14:textId="77777777" w:rsidR="00BB16BF" w:rsidRDefault="00BB16BF" w:rsidP="00BB16BF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Хозяйствующий субъект самостоятельно определяет перечень отходов, образующихся в процессе осуществляемой им хозяйственной или иной деятельности.</w:t>
      </w:r>
    </w:p>
    <w:p w14:paraId="039E2C10" w14:textId="063D607F" w:rsidR="00BB16BF" w:rsidRDefault="00BB16BF" w:rsidP="00BB16BF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Перечень видов отходов, находящихся в обращении на территории Российской Федерации и систематизированных по совокупности классификационных признаков (происхождению, условиям образования, принадлежности к определенному производству, технологии, химическому и (или) компонентному составу, агрегатному состоянию и физической форме), определен Федеральным классификационным </w:t>
      </w:r>
      <w:r w:rsidRPr="00BB16BF">
        <w:rPr>
          <w:color w:val="000000"/>
          <w:sz w:val="30"/>
          <w:szCs w:val="30"/>
        </w:rPr>
        <w:t>каталогом</w:t>
      </w:r>
      <w:r>
        <w:rPr>
          <w:color w:val="000000"/>
          <w:sz w:val="30"/>
          <w:szCs w:val="30"/>
        </w:rPr>
        <w:t> отходов, утвержденным приказом Росприроднадзора от 22 мая 2017 г. N 242 (далее - ФККО).</w:t>
      </w:r>
    </w:p>
    <w:p w14:paraId="660D20D3" w14:textId="0346B326" w:rsidR="00BB16BF" w:rsidRDefault="00BB16BF" w:rsidP="00BB16BF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соответствии со </w:t>
      </w:r>
      <w:r w:rsidRPr="00BB16BF">
        <w:rPr>
          <w:color w:val="000000"/>
          <w:sz w:val="30"/>
          <w:szCs w:val="30"/>
        </w:rPr>
        <w:t>статьей 2</w:t>
      </w:r>
      <w:r>
        <w:rPr>
          <w:color w:val="000000"/>
          <w:sz w:val="30"/>
          <w:szCs w:val="30"/>
        </w:rPr>
        <w:t> Федерального закона от 27 декабря 2002 г. N 184-ФЗ "О техническом регулировании" (далее - Закон N 184-ФЗ) продукция - это результат деятельности, представленный в материально-вещественной форме и предназначенный для дальнейшего использования в хозяйственных и иных целях.</w:t>
      </w:r>
    </w:p>
    <w:p w14:paraId="20B135A4" w14:textId="7CE99DC7" w:rsidR="00BB16BF" w:rsidRDefault="00BB16BF" w:rsidP="00BB16BF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Обязательные требования к продукции и связанными с ними требования к процессам производства, эксплуатации, использования, хранения, перевозки, реализации и утилизации, а также и порядок подтверждения соответствия продукции техническим условиям, техническим регламентам, стандартам, сводам правил установлены </w:t>
      </w:r>
      <w:r w:rsidRPr="00BB16BF">
        <w:rPr>
          <w:color w:val="000000"/>
          <w:sz w:val="30"/>
          <w:szCs w:val="30"/>
        </w:rPr>
        <w:t>Законом</w:t>
      </w:r>
      <w:r>
        <w:rPr>
          <w:color w:val="000000"/>
          <w:sz w:val="30"/>
          <w:szCs w:val="30"/>
        </w:rPr>
        <w:t> N 184-ФЗ.</w:t>
      </w:r>
    </w:p>
    <w:p w14:paraId="49639923" w14:textId="1FBD1000" w:rsidR="00BB16BF" w:rsidRDefault="00BB16BF" w:rsidP="00BB16BF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Согласно </w:t>
      </w:r>
      <w:r w:rsidRPr="00BB16BF">
        <w:rPr>
          <w:color w:val="000000"/>
          <w:sz w:val="30"/>
          <w:szCs w:val="30"/>
        </w:rPr>
        <w:t>статье 51.1</w:t>
      </w:r>
      <w:r>
        <w:rPr>
          <w:color w:val="000000"/>
          <w:sz w:val="30"/>
          <w:szCs w:val="30"/>
        </w:rPr>
        <w:t> Федерального закона от 10 января 2002 г. N 7-ФЗ "Об охране окружающей среды" юридические лица, индивидуальные предприниматели, в результате хозяйственной и (или) иной деятельности которых образуются не являющиеся продукцией производства вещества и (или) предметы, самостоятельно осуществляют их отнесение к отходам либо побочным продуктам производства вне зависимости от факта включения таких веществ и (или) предметов в федеральный классификационный каталог отходов, за исключением случая, предусмотренного </w:t>
      </w:r>
      <w:r w:rsidRPr="00BB16BF">
        <w:rPr>
          <w:color w:val="000000"/>
          <w:sz w:val="30"/>
          <w:szCs w:val="30"/>
        </w:rPr>
        <w:t>пунктом 10</w:t>
      </w:r>
      <w:r>
        <w:rPr>
          <w:color w:val="000000"/>
          <w:sz w:val="30"/>
          <w:szCs w:val="30"/>
        </w:rPr>
        <w:t> указанной статьи.</w:t>
      </w:r>
    </w:p>
    <w:p w14:paraId="0CF6B546" w14:textId="41FCEC14" w:rsidR="00BB16BF" w:rsidRDefault="00BB16BF" w:rsidP="00BB16BF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побочным продуктам производства могут быть отнесены вещества и (или) предметы, образующиеся при производстве основной продукции, в том числе при выполнении работ и оказании услуг, и не являющиеся целью данного производства, работ или услуг, если такие вещества и (или) предметы пригодны в качестве сырья в производстве либо для потребления в качестве продукции в соответствии с </w:t>
      </w:r>
      <w:r w:rsidRPr="00BB16BF">
        <w:rPr>
          <w:color w:val="000000"/>
          <w:sz w:val="30"/>
          <w:szCs w:val="30"/>
        </w:rPr>
        <w:t>законодательством</w:t>
      </w:r>
      <w:r>
        <w:rPr>
          <w:color w:val="000000"/>
          <w:sz w:val="30"/>
          <w:szCs w:val="30"/>
        </w:rPr>
        <w:t> Российской Федерации.</w:t>
      </w:r>
    </w:p>
    <w:p w14:paraId="6F9504EF" w14:textId="77777777" w:rsidR="00BB16BF" w:rsidRDefault="00BB16BF" w:rsidP="00BB16BF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Побочные продукты производства признаются отходами и случае:</w:t>
      </w:r>
    </w:p>
    <w:p w14:paraId="42EB421B" w14:textId="77777777" w:rsidR="00BB16BF" w:rsidRDefault="00BB16BF" w:rsidP="00BB16BF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размещения побочных продуктов производства ил объектах размещения отходов;</w:t>
      </w:r>
    </w:p>
    <w:p w14:paraId="5653D442" w14:textId="77777777" w:rsidR="00BB16BF" w:rsidRDefault="00BB16BF" w:rsidP="00BB16BF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(или) предметов к побочным продуктам производства.</w:t>
      </w:r>
    </w:p>
    <w:p w14:paraId="6902C8A2" w14:textId="77777777" w:rsidR="00BB16BF" w:rsidRDefault="00BB16BF" w:rsidP="00BB16BF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Таким образом, хозяйствующие субъекты самостоятельно осуществляют отнесение веществ и (или) предметов, образующихся при производстве основной продукции, в том числе при выполнении работ и оказании услуг, и не являющихся целью данного производства, работ или услуг, к отходам либо побочным продуктам.</w:t>
      </w:r>
    </w:p>
    <w:p w14:paraId="2AD7D4D5" w14:textId="675004B0" w:rsidR="00BB16BF" w:rsidRDefault="00BB16BF" w:rsidP="00BB16BF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Распоряжением Правительства Российской Федерации от 27 декабря 2022 г. N 4249-р утвержден </w:t>
      </w:r>
      <w:r w:rsidRPr="00BB16BF">
        <w:rPr>
          <w:color w:val="000000"/>
          <w:sz w:val="30"/>
          <w:szCs w:val="30"/>
        </w:rPr>
        <w:t>перечень</w:t>
      </w:r>
      <w:r>
        <w:rPr>
          <w:color w:val="000000"/>
          <w:sz w:val="30"/>
          <w:szCs w:val="30"/>
        </w:rPr>
        <w:t xml:space="preserve"> веществ и (или) предметов, образуемых в результате хозяйственной и (или) иной </w:t>
      </w:r>
      <w:r>
        <w:rPr>
          <w:color w:val="000000"/>
          <w:sz w:val="30"/>
          <w:szCs w:val="30"/>
        </w:rPr>
        <w:lastRenderedPageBreak/>
        <w:t>деятельности юридических лиц, индивидуальных предпринимателей и не являющихся продукцией производства, которые не могут быть отнесены к побочным продуктам производства (далее - перечень).</w:t>
      </w:r>
    </w:p>
    <w:p w14:paraId="350CAB06" w14:textId="74184790" w:rsidR="00BB16BF" w:rsidRDefault="00BB16BF" w:rsidP="00BB16BF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Одновременно с этим, обращаем внимание, что специальные требования к обращению с отработанными смазочными материалами, маслами и специальными жидкостями, относящимися в соответствии с основными понятиями </w:t>
      </w:r>
      <w:r w:rsidRPr="00BB16BF">
        <w:rPr>
          <w:color w:val="000000"/>
          <w:sz w:val="30"/>
          <w:szCs w:val="30"/>
        </w:rPr>
        <w:t>Закона</w:t>
      </w:r>
      <w:r>
        <w:rPr>
          <w:color w:val="000000"/>
          <w:sz w:val="30"/>
          <w:szCs w:val="30"/>
        </w:rPr>
        <w:t> N 89-ФЗ к отходам производства и потребления, установлены вступившим в силу с 1 марта 2014 г. "ТР ТС 030/2012. Технический </w:t>
      </w:r>
      <w:r w:rsidRPr="00BB16BF">
        <w:rPr>
          <w:color w:val="000000"/>
          <w:sz w:val="30"/>
          <w:szCs w:val="30"/>
        </w:rPr>
        <w:t>регламент</w:t>
      </w:r>
      <w:r>
        <w:rPr>
          <w:color w:val="000000"/>
          <w:sz w:val="30"/>
          <w:szCs w:val="30"/>
        </w:rPr>
        <w:t> Таможенного союза. О требованиях к смазочным материалам, маслам и специальным жидкостям" (далее - Технический регламент), который является нормативным правовым актом прямого действия.</w:t>
      </w:r>
    </w:p>
    <w:p w14:paraId="4209CF22" w14:textId="2542BB5B" w:rsidR="00BB16BF" w:rsidRDefault="00BB16BF" w:rsidP="00BB16BF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 w:rsidRPr="00BB16BF">
        <w:rPr>
          <w:color w:val="000000"/>
          <w:sz w:val="30"/>
          <w:szCs w:val="30"/>
        </w:rPr>
        <w:t>Пунктом 3.8.3</w:t>
      </w:r>
      <w:r>
        <w:rPr>
          <w:color w:val="000000"/>
          <w:sz w:val="30"/>
          <w:szCs w:val="30"/>
        </w:rPr>
        <w:t> Технического регламента установлено, что при обращении отработанной продукции запрещается, в том числе, смешение с нефтью (газовым конденсатом), бензином, керосином, топливом (дизельным, судовым, котельно-печным, мазутом) с целью получения топлива, предназначенного для энергетических установок, за исключением случаев, разрешенных компетентными органами государств - членов Таможенного союза в области природопользования и охраны окружающей среды.</w:t>
      </w:r>
    </w:p>
    <w:p w14:paraId="0D5C2FE9" w14:textId="67E47F30" w:rsidR="00BB16BF" w:rsidRDefault="00BB16BF" w:rsidP="00BB16BF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Несоблюдение требований Технического </w:t>
      </w:r>
      <w:r w:rsidRPr="00BB16BF">
        <w:rPr>
          <w:color w:val="000000"/>
          <w:sz w:val="30"/>
          <w:szCs w:val="30"/>
        </w:rPr>
        <w:t>регламента</w:t>
      </w:r>
      <w:r>
        <w:rPr>
          <w:color w:val="000000"/>
          <w:sz w:val="30"/>
          <w:szCs w:val="30"/>
        </w:rPr>
        <w:t> относится к нарушениям экологических требований.</w:t>
      </w:r>
    </w:p>
    <w:p w14:paraId="24A6A7FB" w14:textId="73DDE0EA" w:rsidR="00BB16BF" w:rsidRDefault="00BB16BF" w:rsidP="00BB16BF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Также </w:t>
      </w:r>
      <w:r w:rsidRPr="00BB16BF">
        <w:rPr>
          <w:color w:val="000000"/>
          <w:sz w:val="30"/>
          <w:szCs w:val="30"/>
        </w:rPr>
        <w:t>требования</w:t>
      </w:r>
      <w:r>
        <w:rPr>
          <w:color w:val="000000"/>
          <w:sz w:val="30"/>
          <w:szCs w:val="30"/>
        </w:rPr>
        <w:t> при обращении с группой однородных отходов "Минеральные и синтетические масла, утратившие потребительские свойства" содержатся в приказе Минприроды России от 11.06.2021 N 399 "Об утверждении требований при обращении с группами однородных отходов I - V классов опасности".</w:t>
      </w:r>
    </w:p>
    <w:p w14:paraId="288713B7" w14:textId="77777777" w:rsidR="00BB16BF" w:rsidRDefault="00BB16BF" w:rsidP="00BB16BF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Директор Департамента</w:t>
      </w:r>
    </w:p>
    <w:p w14:paraId="610C0A8D" w14:textId="77777777" w:rsidR="00BB16BF" w:rsidRDefault="00BB16BF" w:rsidP="00BB16BF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государственной политики</w:t>
      </w:r>
    </w:p>
    <w:p w14:paraId="25FDB078" w14:textId="77777777" w:rsidR="00BB16BF" w:rsidRDefault="00BB16BF" w:rsidP="00BB16BF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 регулирования в сфере обращения</w:t>
      </w:r>
    </w:p>
    <w:p w14:paraId="1067BEFE" w14:textId="77777777" w:rsidR="00BB16BF" w:rsidRDefault="00BB16BF" w:rsidP="00BB16BF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 отходами производства и потребления</w:t>
      </w:r>
    </w:p>
    <w:p w14:paraId="7716D01D" w14:textId="77777777" w:rsidR="00BB16BF" w:rsidRDefault="00BB16BF" w:rsidP="00BB16BF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А.Н.ФЕДОТОВСКИЙ</w:t>
      </w:r>
    </w:p>
    <w:p w14:paraId="47C9BDD8" w14:textId="789803BC" w:rsidR="00840093" w:rsidRDefault="00840093"/>
    <w:sectPr w:rsidR="0084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93"/>
    <w:rsid w:val="00840093"/>
    <w:rsid w:val="00BB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FFD3"/>
  <w15:chartTrackingRefBased/>
  <w15:docId w15:val="{C67548C8-E2FE-43F5-A28A-9CE73CE4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BB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16BF"/>
    <w:rPr>
      <w:color w:val="0000FF"/>
      <w:u w:val="single"/>
    </w:rPr>
  </w:style>
  <w:style w:type="paragraph" w:customStyle="1" w:styleId="alignright">
    <w:name w:val="align_right"/>
    <w:basedOn w:val="a"/>
    <w:rsid w:val="00BB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Кравченко</dc:creator>
  <cp:keywords/>
  <dc:description/>
  <cp:lastModifiedBy>Екатерина Кравченко</cp:lastModifiedBy>
  <cp:revision>2</cp:revision>
  <dcterms:created xsi:type="dcterms:W3CDTF">2023-08-07T15:44:00Z</dcterms:created>
  <dcterms:modified xsi:type="dcterms:W3CDTF">2023-08-07T15:49:00Z</dcterms:modified>
</cp:coreProperties>
</file>